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7A3" w:rsidRPr="006912CE" w:rsidRDefault="00B11A82" w:rsidP="006912CE">
      <w:pPr>
        <w:tabs>
          <w:tab w:val="left" w:pos="8789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Публичный отчет за 2024-2025</w:t>
      </w:r>
      <w:r w:rsidR="003C07A3" w:rsidRPr="006912C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 год</w:t>
      </w:r>
    </w:p>
    <w:p w:rsidR="00420550" w:rsidRPr="006912CE" w:rsidRDefault="00B11A82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Ушедший 2025 год </w:t>
      </w:r>
      <w:r w:rsidRPr="00B11A82">
        <w:rPr>
          <w:rFonts w:ascii="Times New Roman" w:hAnsi="Times New Roman" w:cs="Times New Roman"/>
          <w:sz w:val="28"/>
          <w:szCs w:val="28"/>
        </w:rPr>
        <w:t xml:space="preserve">в России объявлен </w:t>
      </w:r>
      <w:r w:rsidR="008B59E5">
        <w:rPr>
          <w:rFonts w:ascii="Times New Roman" w:hAnsi="Times New Roman" w:cs="Times New Roman"/>
          <w:sz w:val="28"/>
          <w:szCs w:val="28"/>
        </w:rPr>
        <w:t>«</w:t>
      </w:r>
      <w:r w:rsidRPr="00B11A82">
        <w:rPr>
          <w:rFonts w:ascii="Times New Roman" w:hAnsi="Times New Roman" w:cs="Times New Roman"/>
          <w:sz w:val="28"/>
          <w:szCs w:val="28"/>
        </w:rPr>
        <w:t>Годом защитника Отечества и Годом 80-летия Победы в Великой Отече</w:t>
      </w:r>
      <w:r w:rsidR="008B59E5">
        <w:rPr>
          <w:rFonts w:ascii="Times New Roman" w:hAnsi="Times New Roman" w:cs="Times New Roman"/>
          <w:sz w:val="28"/>
          <w:szCs w:val="28"/>
        </w:rPr>
        <w:t>ственной войне 1941–1945 годов».</w:t>
      </w:r>
      <w:r w:rsidR="00A80E45" w:rsidRPr="006912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Этот год </w:t>
      </w:r>
      <w:r w:rsidR="00A80E45" w:rsidRPr="006912CE">
        <w:rPr>
          <w:rFonts w:ascii="Times New Roman" w:hAnsi="Times New Roman" w:cs="Times New Roman"/>
          <w:sz w:val="28"/>
          <w:szCs w:val="28"/>
        </w:rPr>
        <w:t xml:space="preserve">был насыщен различными мероприятиями. Возникали трудности, но они преодолевались совместными и слаженными действиями членов профсоюза. Этот год потребовал от членов первичной профсоюзной организации высокой организованности, творчества и энергичности. Трудности, с которыми приходилось сталкиваться в ходе работы, требовали от председателя профсоюзной организации, членов профсоюзного комитета внедрения новых форм работы, отвечающих современным требованиям. </w:t>
      </w:r>
      <w:r w:rsidR="00A80E45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Деятельность профсоюзного комитета первичной профсоюзной организации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основывается на требованиях: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Устава МБ</w:t>
      </w:r>
      <w:r w:rsidR="00D26F51" w:rsidRPr="006912CE">
        <w:rPr>
          <w:rFonts w:ascii="Times New Roman" w:hAnsi="Times New Roman" w:cs="Times New Roman"/>
          <w:sz w:val="28"/>
          <w:szCs w:val="28"/>
          <w:lang w:val="tt-RU"/>
        </w:rPr>
        <w:t>Д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ОУ</w:t>
      </w:r>
      <w:r w:rsidR="00D26F51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6912CE">
        <w:rPr>
          <w:rFonts w:ascii="Times New Roman" w:hAnsi="Times New Roman" w:cs="Times New Roman"/>
          <w:sz w:val="28"/>
          <w:szCs w:val="28"/>
        </w:rPr>
        <w:t>«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>Арский детский сад №9</w:t>
      </w:r>
      <w:r w:rsidR="006912CE">
        <w:rPr>
          <w:rFonts w:ascii="Times New Roman" w:hAnsi="Times New Roman" w:cs="Times New Roman"/>
          <w:sz w:val="28"/>
          <w:szCs w:val="28"/>
        </w:rPr>
        <w:t>»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Закона РФ «О профессиональных союзах, их правах и гарантиях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деятельности»;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Трудового кодекса РФ;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Действующего законодательства Российской Федерации;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Федерального закона «Об образовании в Российской Федерации»;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Коллективного договора.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Целями профсоюзной организации являются: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реализация уставных задач Профсоюза по представительству и защите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социально - трудовых прав и профессиональных интересов членов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Профсоюза;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общественный контроль за соблюдением законодательства о труде и охране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труда;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улучшение материального положения, укрепление здоровья и повышение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жизненного уровня членов Профсоюза;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информационное обеспечение членов Профсоюза, разъяснение мер,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принимаемых Профсоюзом по реализации уставных целей и задач.</w:t>
      </w:r>
    </w:p>
    <w:p w:rsidR="006912CE" w:rsidRDefault="006912CE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Основные направления работы первич</w:t>
      </w:r>
      <w:r w:rsidR="00EF3BC6">
        <w:rPr>
          <w:rFonts w:ascii="Times New Roman" w:hAnsi="Times New Roman" w:cs="Times New Roman"/>
          <w:sz w:val="28"/>
          <w:szCs w:val="28"/>
          <w:lang w:val="tt-RU"/>
        </w:rPr>
        <w:t>ной организации Профсоюза в 2025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году: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популяризация идей профсоюзного движения среди молодёжи;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совершенствование работы по мотивации профсоюзного членства;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• повышение роли общественного контроля за соблюдением 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законодательства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РФ;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совершенствование форм информационной деятельности;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активизация работы по вопросам охраны здоровья и созданию безопасных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условий работы;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расширение форм физкультурно-оздоровительных мероприятий.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b/>
          <w:sz w:val="28"/>
          <w:szCs w:val="28"/>
          <w:lang w:val="tt-RU"/>
        </w:rPr>
        <w:t>Организационная работа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  На сегодняшний день наша профсоюзная организация насчитывает </w:t>
      </w:r>
      <w:r w:rsidR="00EF3BC6">
        <w:rPr>
          <w:rFonts w:ascii="Times New Roman" w:hAnsi="Times New Roman" w:cs="Times New Roman"/>
          <w:sz w:val="28"/>
          <w:szCs w:val="28"/>
          <w:lang w:val="tt-RU"/>
        </w:rPr>
        <w:t>65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человек . За 202</w:t>
      </w:r>
      <w:r w:rsidR="00EF3BC6">
        <w:rPr>
          <w:rFonts w:ascii="Times New Roman" w:hAnsi="Times New Roman" w:cs="Times New Roman"/>
          <w:sz w:val="28"/>
          <w:szCs w:val="28"/>
          <w:lang w:val="tt-RU"/>
        </w:rPr>
        <w:t>4-25</w:t>
      </w:r>
      <w:r w:rsidR="00B1393F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учебный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год в профсоюз было принято </w:t>
      </w:r>
      <w:r w:rsidR="00EF3BC6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человек. Заявлений о выходе из состава из профсоюзного комитета поступило – </w:t>
      </w:r>
      <w:r w:rsidR="00D00562" w:rsidRPr="006912CE">
        <w:rPr>
          <w:rFonts w:ascii="Times New Roman" w:hAnsi="Times New Roman" w:cs="Times New Roman"/>
          <w:sz w:val="28"/>
          <w:szCs w:val="28"/>
          <w:lang w:val="tt-RU"/>
        </w:rPr>
        <w:t>0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. Все в связи с увольнением по собственному желанию - </w:t>
      </w:r>
      <w:r w:rsidR="00EF3BC6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человек.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ППО образовательного учреждения должна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  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Главным документом, который представляет интересы и защищает работников является коллективный договор, который заключен между администраций детского </w:t>
      </w:r>
      <w:r w:rsidR="008967E3">
        <w:rPr>
          <w:rFonts w:ascii="Times New Roman" w:hAnsi="Times New Roman" w:cs="Times New Roman"/>
          <w:sz w:val="28"/>
          <w:szCs w:val="28"/>
          <w:lang w:val="tt-RU"/>
        </w:rPr>
        <w:t>сада и членами профсоюза на 2024-2027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гг. В этом году были    внесены  изменения  и дополнения в коллективный договор между администрацией и первичной профсоюзной организацией МБДОУ «Детский сад </w:t>
      </w:r>
      <w:r w:rsidR="00D00562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№</w:t>
      </w:r>
      <w:r w:rsidR="00D00562" w:rsidRPr="006912CE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C53F95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Арского муниципального рай</w:t>
      </w:r>
      <w:r w:rsidR="008B59E5">
        <w:rPr>
          <w:rFonts w:ascii="Times New Roman" w:hAnsi="Times New Roman" w:cs="Times New Roman"/>
          <w:sz w:val="28"/>
          <w:szCs w:val="28"/>
          <w:lang w:val="tt-RU"/>
        </w:rPr>
        <w:t>она Республики Татарстан на 2024-2027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годы.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b/>
          <w:sz w:val="28"/>
          <w:szCs w:val="28"/>
          <w:lang w:val="tt-RU"/>
        </w:rPr>
        <w:t>Финансовая работа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  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Кроме того профком берет на себя материальную сторону подготовки и проведения праздничных вечеров ко  дню дошкольного работника, к 8 марта, к Новому году.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 </w:t>
      </w:r>
    </w:p>
    <w:p w:rsidR="008B59E5" w:rsidRDefault="00B95AA4" w:rsidP="00040B49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E67C59" w:rsidRPr="006912CE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Соревнования </w:t>
      </w:r>
    </w:p>
    <w:p w:rsidR="008B59E5" w:rsidRPr="008B59E5" w:rsidRDefault="008B59E5" w:rsidP="008B59E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8B59E5">
        <w:rPr>
          <w:rFonts w:ascii="Times New Roman" w:hAnsi="Times New Roman" w:cs="Times New Roman"/>
          <w:sz w:val="28"/>
          <w:szCs w:val="28"/>
          <w:lang w:val="tt-RU"/>
        </w:rPr>
        <w:t>А  так же, хочу поблагодарить членов профсоюзной организации за активное участие в спортивных мероприятиях:</w:t>
      </w:r>
    </w:p>
    <w:p w:rsidR="008B59E5" w:rsidRPr="008B59E5" w:rsidRDefault="008B59E5" w:rsidP="008B59E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8B59E5">
        <w:rPr>
          <w:rFonts w:ascii="Times New Roman" w:hAnsi="Times New Roman" w:cs="Times New Roman"/>
          <w:sz w:val="28"/>
          <w:szCs w:val="28"/>
          <w:lang w:val="tt-RU"/>
        </w:rPr>
        <w:t>- 3 место в женской эстафете по легкой атлетике (Гараева Л.В.,</w:t>
      </w:r>
      <w:r w:rsidR="00986346">
        <w:rPr>
          <w:rFonts w:ascii="Times New Roman" w:hAnsi="Times New Roman" w:cs="Times New Roman"/>
          <w:sz w:val="28"/>
          <w:szCs w:val="28"/>
          <w:lang w:val="tt-RU"/>
        </w:rPr>
        <w:t>Хисамутдинова Г.А</w:t>
      </w:r>
      <w:r w:rsidRPr="008B59E5">
        <w:rPr>
          <w:rFonts w:ascii="Times New Roman" w:hAnsi="Times New Roman" w:cs="Times New Roman"/>
          <w:sz w:val="28"/>
          <w:szCs w:val="28"/>
          <w:lang w:val="tt-RU"/>
        </w:rPr>
        <w:t>., Галимшина А.А,</w:t>
      </w:r>
      <w:r w:rsidRPr="008B59E5">
        <w:t xml:space="preserve"> </w:t>
      </w:r>
      <w:r w:rsidR="00986346">
        <w:rPr>
          <w:rFonts w:ascii="Times New Roman" w:hAnsi="Times New Roman" w:cs="Times New Roman"/>
          <w:sz w:val="28"/>
          <w:szCs w:val="28"/>
          <w:lang w:val="tt-RU"/>
        </w:rPr>
        <w:t>Курбанова Ч.В.</w:t>
      </w:r>
      <w:r w:rsidRPr="008B59E5">
        <w:rPr>
          <w:rFonts w:ascii="Times New Roman" w:hAnsi="Times New Roman" w:cs="Times New Roman"/>
          <w:sz w:val="28"/>
          <w:szCs w:val="28"/>
          <w:lang w:val="tt-RU"/>
        </w:rPr>
        <w:t xml:space="preserve"> )</w:t>
      </w:r>
    </w:p>
    <w:p w:rsidR="008B59E5" w:rsidRDefault="005B7483" w:rsidP="008B59E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- 3</w:t>
      </w:r>
      <w:r w:rsidR="008B59E5" w:rsidRPr="008B59E5">
        <w:rPr>
          <w:rFonts w:ascii="Times New Roman" w:hAnsi="Times New Roman" w:cs="Times New Roman"/>
          <w:sz w:val="28"/>
          <w:szCs w:val="28"/>
          <w:lang w:val="tt-RU"/>
        </w:rPr>
        <w:t xml:space="preserve"> место  в соревнованиях по волейболу (Гараева Л.В.,Мустафина Э.Г.,Мухамедъярова З.Ф., Галимзянова Р.Т.</w:t>
      </w:r>
      <w:r w:rsidR="008B59E5" w:rsidRPr="008B59E5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r w:rsidR="008B59E5" w:rsidRPr="008B59E5">
        <w:rPr>
          <w:rFonts w:ascii="Times New Roman" w:hAnsi="Times New Roman" w:cs="Times New Roman"/>
          <w:sz w:val="28"/>
          <w:szCs w:val="28"/>
          <w:lang w:val="tt-RU"/>
        </w:rPr>
        <w:t xml:space="preserve"> Галимуллина</w:t>
      </w:r>
      <w:r w:rsidR="008B59E5" w:rsidRPr="008B59E5">
        <w:rPr>
          <w:rFonts w:ascii="Times New Roman" w:eastAsia="Times New Roman" w:hAnsi="Times New Roman"/>
          <w:sz w:val="28"/>
          <w:szCs w:val="28"/>
          <w:lang w:eastAsia="ru-RU"/>
        </w:rPr>
        <w:t xml:space="preserve"> Г. Р</w:t>
      </w:r>
      <w:r w:rsidR="008B59E5" w:rsidRPr="008B59E5">
        <w:rPr>
          <w:rFonts w:ascii="Times New Roman" w:hAnsi="Times New Roman" w:cs="Times New Roman"/>
          <w:sz w:val="28"/>
          <w:szCs w:val="28"/>
          <w:lang w:val="tt-RU"/>
        </w:rPr>
        <w:t>.,</w:t>
      </w:r>
      <w:r w:rsidR="0098634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B59E5" w:rsidRPr="008B59E5">
        <w:rPr>
          <w:rFonts w:ascii="Times New Roman" w:hAnsi="Times New Roman" w:cs="Times New Roman"/>
          <w:sz w:val="28"/>
          <w:szCs w:val="28"/>
          <w:lang w:val="tt-RU"/>
        </w:rPr>
        <w:t>Сабирова С.Р, Гарипова Д.А., Хисамутдинова Г.А)</w:t>
      </w:r>
    </w:p>
    <w:p w:rsidR="005B7483" w:rsidRPr="008B59E5" w:rsidRDefault="005B7483" w:rsidP="008B59E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-Сабирова С.Р. 1 место по бадминтону;</w:t>
      </w:r>
    </w:p>
    <w:p w:rsidR="008B59E5" w:rsidRDefault="008B59E5" w:rsidP="008B59E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8B59E5">
        <w:rPr>
          <w:rFonts w:ascii="Times New Roman" w:hAnsi="Times New Roman" w:cs="Times New Roman"/>
          <w:sz w:val="28"/>
          <w:szCs w:val="28"/>
          <w:lang w:val="tt-RU"/>
        </w:rPr>
        <w:t>Также благодарим участников соревнований :</w:t>
      </w:r>
    </w:p>
    <w:p w:rsidR="00200093" w:rsidRPr="008B59E5" w:rsidRDefault="00200093" w:rsidP="0020009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8B59E5">
        <w:rPr>
          <w:rFonts w:ascii="Times New Roman" w:hAnsi="Times New Roman" w:cs="Times New Roman"/>
          <w:sz w:val="28"/>
          <w:szCs w:val="28"/>
          <w:lang w:val="tt-RU"/>
        </w:rPr>
        <w:t>- Гараева Л.В.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B1C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Гарифзянов В.А.,Гараева М.Х., Сабирова С.Р по легкой атлетике.</w:t>
      </w:r>
    </w:p>
    <w:p w:rsidR="008B59E5" w:rsidRPr="008B59E5" w:rsidRDefault="00200093" w:rsidP="008B59E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8B59E5" w:rsidRPr="008B59E5">
        <w:rPr>
          <w:rFonts w:ascii="Times New Roman" w:hAnsi="Times New Roman" w:cs="Times New Roman"/>
          <w:sz w:val="28"/>
          <w:szCs w:val="28"/>
          <w:lang w:val="tt-RU"/>
        </w:rPr>
        <w:t>Ахметшина Н.Р.</w:t>
      </w:r>
      <w:r w:rsidR="003B1CCB">
        <w:rPr>
          <w:rFonts w:ascii="Times New Roman" w:hAnsi="Times New Roman" w:cs="Times New Roman"/>
          <w:sz w:val="28"/>
          <w:szCs w:val="28"/>
          <w:lang w:val="tt-RU"/>
        </w:rPr>
        <w:t>, Шакирова Г.Н, Шакирова Э.И.</w:t>
      </w:r>
      <w:r w:rsidR="008B59E5" w:rsidRPr="008B59E5">
        <w:rPr>
          <w:rFonts w:ascii="Times New Roman" w:hAnsi="Times New Roman" w:cs="Times New Roman"/>
          <w:sz w:val="28"/>
          <w:szCs w:val="28"/>
          <w:lang w:val="tt-RU"/>
        </w:rPr>
        <w:t xml:space="preserve"> –шахматы</w:t>
      </w:r>
    </w:p>
    <w:p w:rsidR="005B7483" w:rsidRDefault="00200093" w:rsidP="008B59E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8B59E5" w:rsidRPr="008B59E5">
        <w:rPr>
          <w:rFonts w:ascii="Times New Roman" w:hAnsi="Times New Roman" w:cs="Times New Roman"/>
          <w:sz w:val="28"/>
          <w:szCs w:val="28"/>
          <w:lang w:val="tt-RU"/>
        </w:rPr>
        <w:t>Лыжня ( Давлеева Э.Х., Курбанова Ч.В.,Зарипова А.К., Галимуллина</w:t>
      </w:r>
      <w:r w:rsidR="008B59E5" w:rsidRPr="008B59E5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Г. Р, </w:t>
      </w:r>
      <w:r w:rsidR="008B59E5" w:rsidRPr="008B59E5">
        <w:rPr>
          <w:rFonts w:ascii="Times New Roman" w:hAnsi="Times New Roman" w:cs="Times New Roman"/>
          <w:sz w:val="28"/>
          <w:szCs w:val="28"/>
          <w:lang w:val="tt-RU"/>
        </w:rPr>
        <w:t>Заббарова С.Ф., Уваева А.Д.)</w:t>
      </w:r>
      <w:r w:rsidR="005B7483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5B7483" w:rsidRDefault="00200093" w:rsidP="008B59E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5B7483">
        <w:rPr>
          <w:rFonts w:ascii="Times New Roman" w:hAnsi="Times New Roman" w:cs="Times New Roman"/>
          <w:sz w:val="28"/>
          <w:szCs w:val="28"/>
          <w:lang w:val="tt-RU"/>
        </w:rPr>
        <w:t xml:space="preserve"> Гараева Л.В, Сабирова С.Р.-плавание;</w:t>
      </w:r>
    </w:p>
    <w:p w:rsidR="005B7483" w:rsidRPr="005B7483" w:rsidRDefault="00200093" w:rsidP="008B59E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bookmarkStart w:id="0" w:name="_GoBack"/>
      <w:bookmarkEnd w:id="0"/>
      <w:r w:rsidR="005B7483">
        <w:rPr>
          <w:rFonts w:ascii="Times New Roman" w:hAnsi="Times New Roman" w:cs="Times New Roman"/>
          <w:sz w:val="28"/>
          <w:szCs w:val="28"/>
          <w:lang w:val="tt-RU"/>
        </w:rPr>
        <w:t>Гараева Л.В, Сабирова С.Р.</w:t>
      </w:r>
      <w:r w:rsidR="005B7483">
        <w:rPr>
          <w:rFonts w:ascii="Times New Roman" w:hAnsi="Times New Roman" w:cs="Times New Roman"/>
          <w:sz w:val="28"/>
          <w:szCs w:val="28"/>
          <w:lang w:val="tt-RU"/>
        </w:rPr>
        <w:t>, Гарифзянов В.А.</w:t>
      </w:r>
      <w:r w:rsidR="005B7483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5B7483">
        <w:rPr>
          <w:rFonts w:ascii="Times New Roman" w:hAnsi="Times New Roman" w:cs="Times New Roman"/>
          <w:sz w:val="28"/>
          <w:szCs w:val="28"/>
          <w:lang w:val="tt-RU"/>
        </w:rPr>
        <w:t>стрел</w:t>
      </w:r>
      <w:proofErr w:type="spellStart"/>
      <w:r w:rsidR="005B7483">
        <w:rPr>
          <w:rFonts w:ascii="Times New Roman" w:hAnsi="Times New Roman" w:cs="Times New Roman"/>
          <w:sz w:val="28"/>
          <w:szCs w:val="28"/>
        </w:rPr>
        <w:t>ьба</w:t>
      </w:r>
      <w:proofErr w:type="spellEnd"/>
      <w:r w:rsidR="005B74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7483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="005B7483">
        <w:rPr>
          <w:rFonts w:ascii="Times New Roman" w:hAnsi="Times New Roman" w:cs="Times New Roman"/>
          <w:sz w:val="28"/>
          <w:szCs w:val="28"/>
        </w:rPr>
        <w:t>.</w:t>
      </w:r>
    </w:p>
    <w:p w:rsidR="005B7483" w:rsidRPr="008B59E5" w:rsidRDefault="005B7483" w:rsidP="008B59E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8B59E5" w:rsidRPr="006912CE" w:rsidRDefault="008B59E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lastRenderedPageBreak/>
        <w:t>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Ежегодно нашим сотрудникам предоставляется возможность отдохнуть по льготным путевкам в лечебно-оздоровительных комплексах, а также в местных санаториях. Наша профсоюзная организация постоянно принимает активное участие в общественно-политических акциях, митингах и демонстрациях.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Так в отчетном периоде мы приняли участие: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  в митингах, посвященных Дню победы;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  неоднократно оказывалась гуманитарная помощь со сбором денежных средств гражданам попавших в трудные жизненные ситуации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и для СВО.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Охрана труда одна из приоритетных задач в ДОУ, где каждый отвечает за жизнь и здоровье детей. В ДОУ создана комиссия по охране труда. Ежегодно между администрацией и профкомом заключается соглашение по охране труда и технике безопасности. 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Разработана техническая документация, осуществляются рейды по охране труда, контролируются температурный, осветительный режимы, выполнение санитарно – гигиенических норма, норм питания.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с правилами поведения при террористических актах. Ежегодно работники проходят медицинский осмотр.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Основной формой информационной работы в ДОУ являются профсоюзные собрания, заседания профкома, а также для расширения кругозора о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профсоюзной деятельности осуществлена подписка на газеты «Мой профсоюз». 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Также имеется профсоюзный уголок, на котором располагается стендовая информация комитета. </w:t>
      </w:r>
    </w:p>
    <w:p w:rsidR="00B95AA4" w:rsidRPr="006912CE" w:rsidRDefault="00E67C59" w:rsidP="006912CE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B95AA4" w:rsidRPr="006912C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Предложения по улучшению работы профсоюзного комитета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У профсоюзного комитета есть над чем работать. В перспективе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  Каждый член ППО понимает, что единому, сплоченному постоянно развивающемуся профессиональному союзу по плечу решения важнейшей задачи – сделать профессию педагога, работника ДОУ – престижной.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Мы с вами – коллектив и часть нашей жизни проходит в стенах этого детского сада, поэтому какой она будет - наша жизнь здесь, зависит только от нас самих.</w:t>
      </w:r>
    </w:p>
    <w:p w:rsidR="00B95AA4" w:rsidRPr="006912CE" w:rsidRDefault="008B59E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Завершился 2025</w:t>
      </w:r>
      <w:r w:rsidR="00B95AA4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год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8B59E5">
        <w:rPr>
          <w:rFonts w:ascii="Times New Roman" w:hAnsi="Times New Roman" w:cs="Times New Roman"/>
          <w:sz w:val="28"/>
          <w:szCs w:val="28"/>
          <w:lang w:val="tt-RU"/>
        </w:rPr>
        <w:t>Год защитника Отечества 2025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”. </w:t>
      </w:r>
      <w:r w:rsidR="00B95AA4" w:rsidRPr="006912CE">
        <w:rPr>
          <w:rFonts w:ascii="Times New Roman" w:hAnsi="Times New Roman" w:cs="Times New Roman"/>
          <w:sz w:val="28"/>
          <w:szCs w:val="28"/>
          <w:lang w:val="tt-RU"/>
        </w:rPr>
        <w:t>Профсоюзному комитету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95AA4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предстоит поработать над проблемами, постараться активнее заявить о </w:t>
      </w:r>
      <w:r w:rsidR="00B95AA4" w:rsidRPr="006912CE">
        <w:rPr>
          <w:rFonts w:ascii="Times New Roman" w:hAnsi="Times New Roman" w:cs="Times New Roman"/>
          <w:sz w:val="28"/>
          <w:szCs w:val="28"/>
          <w:lang w:val="tt-RU"/>
        </w:rPr>
        <w:lastRenderedPageBreak/>
        <w:t>себе, о роли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B95AA4" w:rsidRPr="006912CE">
        <w:rPr>
          <w:rFonts w:ascii="Times New Roman" w:hAnsi="Times New Roman" w:cs="Times New Roman"/>
          <w:sz w:val="28"/>
          <w:szCs w:val="28"/>
          <w:lang w:val="tt-RU"/>
        </w:rPr>
        <w:t>профсоюзной организации в жизни коллектива и в дальнейшем продолжать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95AA4" w:rsidRPr="006912CE">
        <w:rPr>
          <w:rFonts w:ascii="Times New Roman" w:hAnsi="Times New Roman" w:cs="Times New Roman"/>
          <w:sz w:val="28"/>
          <w:szCs w:val="28"/>
          <w:lang w:val="tt-RU"/>
        </w:rPr>
        <w:t>претворять в жизнь следующие задачи: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активизировать работу по объединению усилий и координации действий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профсоюзной организации по защите социально-трудовых, профессиональных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прав и интересов членов профсоюза;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проводить постоянную работу по мотивации профсоюзного членства, создавая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положительный имидж профсоюза;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способствовать сплочению коллектива, развитию взаимоуважения,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взаимовыручки и взаимопомощи в коллективе;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реализовывать новые формы работы с молодыми педагогами;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активно участвовать в массовых коллективных действиях, в поддержку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выдвигаемых требований, с целью улучшения качества жизни членов профсоюза;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повышать активность участия сотрудников в культурно-досуговых и спортивных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мероприятиях;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совершенствовать информационное поле с использованием новых технологий.</w:t>
      </w:r>
    </w:p>
    <w:p w:rsidR="00B95AA4" w:rsidRPr="006912CE" w:rsidRDefault="00B95AA4" w:rsidP="006912CE">
      <w:pPr>
        <w:tabs>
          <w:tab w:val="right" w:pos="10063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В перспективе – новые проекты по мотивации вступления в профсоюз, по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организации культурно-массовой и спортивно-оздоровительной работы, по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развитию информационной политики и социального партнерства на всех уровнях.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Это и эффективное сотрудничество работников и работодателей, в равной степени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заинтересованных в таком сотрудничестве. В основе таких отношений – диалог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сторон, учет интересов друг друга и работа единой командой на результат.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Социальное партнерство не только обеспечивает наиболее комфортные условия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труда для работников, но и дает больше стимулов и возможностей для развития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образовательных организаций и всей системы образования.</w:t>
      </w:r>
    </w:p>
    <w:sectPr w:rsidR="00B95AA4" w:rsidRPr="006912CE" w:rsidSect="006912C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45"/>
    <w:rsid w:val="00040B49"/>
    <w:rsid w:val="00200093"/>
    <w:rsid w:val="00213082"/>
    <w:rsid w:val="003B1CCB"/>
    <w:rsid w:val="003C07A3"/>
    <w:rsid w:val="00414EC9"/>
    <w:rsid w:val="00420550"/>
    <w:rsid w:val="005B7483"/>
    <w:rsid w:val="00611C0E"/>
    <w:rsid w:val="006912CE"/>
    <w:rsid w:val="007D5BA5"/>
    <w:rsid w:val="008967E3"/>
    <w:rsid w:val="008B59E5"/>
    <w:rsid w:val="00932BB1"/>
    <w:rsid w:val="00986346"/>
    <w:rsid w:val="00A54CFB"/>
    <w:rsid w:val="00A70D4E"/>
    <w:rsid w:val="00A80E45"/>
    <w:rsid w:val="00B11A82"/>
    <w:rsid w:val="00B1393F"/>
    <w:rsid w:val="00B61103"/>
    <w:rsid w:val="00B95AA4"/>
    <w:rsid w:val="00C53F95"/>
    <w:rsid w:val="00D00562"/>
    <w:rsid w:val="00D26F51"/>
    <w:rsid w:val="00DA0745"/>
    <w:rsid w:val="00E67C59"/>
    <w:rsid w:val="00EF3BC6"/>
    <w:rsid w:val="00F7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3B640-D9EB-44F5-B0E9-C3B8028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13</cp:revision>
  <dcterms:created xsi:type="dcterms:W3CDTF">2026-01-28T05:48:00Z</dcterms:created>
  <dcterms:modified xsi:type="dcterms:W3CDTF">2026-01-28T09:29:00Z</dcterms:modified>
</cp:coreProperties>
</file>